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01D06" w14:textId="77777777" w:rsidR="000C3369" w:rsidRDefault="000C3369" w:rsidP="00844F28">
      <w:pPr>
        <w:widowControl w:val="0"/>
        <w:jc w:val="center"/>
        <w:rPr>
          <w:rFonts w:ascii="Times New Roman" w:hAnsi="Times New Roman" w:cs="Times New Roman"/>
          <w:b/>
          <w:i/>
          <w:sz w:val="22"/>
          <w:szCs w:val="22"/>
        </w:rPr>
      </w:pPr>
    </w:p>
    <w:p w14:paraId="60867680" w14:textId="77777777" w:rsidR="00D10501" w:rsidRDefault="00D10501" w:rsidP="00844F28">
      <w:pPr>
        <w:widowControl w:val="0"/>
        <w:jc w:val="center"/>
        <w:rPr>
          <w:rFonts w:ascii="Times New Roman" w:hAnsi="Times New Roman" w:cs="Times New Roman"/>
          <w:b/>
          <w:i/>
          <w:sz w:val="22"/>
          <w:szCs w:val="22"/>
        </w:rPr>
      </w:pPr>
    </w:p>
    <w:p w14:paraId="217CE824" w14:textId="77777777"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14:paraId="4FE2662C" w14:textId="77777777"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14:paraId="3B768F8F" w14:textId="77777777" w:rsidR="00844F28" w:rsidRDefault="00844F28">
      <w:pPr>
        <w:widowControl w:val="0"/>
        <w:jc w:val="both"/>
        <w:rPr>
          <w:rFonts w:ascii="Times New Roman" w:hAnsi="Times New Roman" w:cs="Times New Roman"/>
          <w:b/>
          <w:i/>
          <w:sz w:val="22"/>
          <w:szCs w:val="22"/>
        </w:rPr>
      </w:pPr>
    </w:p>
    <w:p w14:paraId="4E6E382A" w14:textId="77777777" w:rsidR="008D4519" w:rsidRDefault="008D4519">
      <w:pPr>
        <w:widowControl w:val="0"/>
        <w:jc w:val="both"/>
        <w:rPr>
          <w:rFonts w:ascii="Times New Roman" w:hAnsi="Times New Roman" w:cs="Times New Roman"/>
          <w:b/>
          <w:i/>
          <w:sz w:val="22"/>
          <w:szCs w:val="22"/>
        </w:rPr>
      </w:pPr>
    </w:p>
    <w:p w14:paraId="756D8D94" w14:textId="77777777" w:rsidR="008D4519" w:rsidRPr="002E4B78" w:rsidRDefault="008D4519">
      <w:pPr>
        <w:widowControl w:val="0"/>
        <w:jc w:val="both"/>
        <w:rPr>
          <w:rFonts w:ascii="Times New Roman" w:hAnsi="Times New Roman" w:cs="Times New Roman"/>
          <w:b/>
          <w:i/>
          <w:sz w:val="22"/>
          <w:szCs w:val="22"/>
        </w:rPr>
      </w:pPr>
    </w:p>
    <w:p w14:paraId="6AEF57CB" w14:textId="38E722D2" w:rsidR="00C21320" w:rsidRPr="008D1577" w:rsidRDefault="00C21320" w:rsidP="00C21320">
      <w:pPr>
        <w:pStyle w:val="Titolo5"/>
        <w:ind w:left="941" w:hanging="851"/>
        <w:rPr>
          <w:rFonts w:ascii="Times New Roman" w:hAnsi="Times New Roman"/>
          <w:b w:val="0"/>
          <w:i w:val="0"/>
          <w:color w:val="000000"/>
          <w:sz w:val="22"/>
          <w:szCs w:val="22"/>
          <w:shd w:val="clear" w:color="auto" w:fill="F9F9F9"/>
        </w:rPr>
      </w:pPr>
      <w:r w:rsidRPr="008D1577">
        <w:rPr>
          <w:rFonts w:ascii="Times New Roman" w:hAnsi="Times New Roman"/>
          <w:i w:val="0"/>
          <w:sz w:val="22"/>
          <w:szCs w:val="22"/>
        </w:rPr>
        <w:t xml:space="preserve">Oggetto: Affidamento diretto, ex art. 50, comma 1 lett. b) del D.lgs. n. 36/2023, per la fornitura di endoprotesi </w:t>
      </w:r>
      <w:r w:rsidR="00F65525">
        <w:rPr>
          <w:rFonts w:ascii="Times New Roman" w:hAnsi="Times New Roman"/>
          <w:i w:val="0"/>
          <w:sz w:val="22"/>
          <w:szCs w:val="22"/>
        </w:rPr>
        <w:t>toracica</w:t>
      </w:r>
      <w:r w:rsidRPr="008D1577">
        <w:rPr>
          <w:rFonts w:ascii="Times New Roman" w:hAnsi="Times New Roman"/>
          <w:i w:val="0"/>
          <w:sz w:val="22"/>
          <w:szCs w:val="22"/>
        </w:rPr>
        <w:t xml:space="preserve"> custom-made Castor Branched, per l’UOC Chirurgia Vascolare P.O. Bassano.</w:t>
      </w:r>
      <w:r w:rsidRPr="008D1577">
        <w:rPr>
          <w:rFonts w:ascii="Times New Roman" w:hAnsi="Times New Roman"/>
          <w:i w:val="0"/>
          <w:color w:val="000000"/>
          <w:sz w:val="22"/>
          <w:szCs w:val="22"/>
        </w:rPr>
        <w:t xml:space="preserve">  Gara 2024-171-BAS – </w:t>
      </w:r>
      <w:r w:rsidRPr="008D1577">
        <w:rPr>
          <w:rFonts w:ascii="Times New Roman" w:hAnsi="Times New Roman"/>
          <w:i w:val="0"/>
          <w:sz w:val="22"/>
          <w:szCs w:val="22"/>
        </w:rPr>
        <w:t xml:space="preserve">CIG </w:t>
      </w:r>
      <w:r w:rsidR="008A5B3B">
        <w:rPr>
          <w:rFonts w:ascii="Times New Roman" w:hAnsi="Times New Roman"/>
          <w:i w:val="0"/>
          <w:sz w:val="22"/>
          <w:szCs w:val="22"/>
        </w:rPr>
        <w:t>B2</w:t>
      </w:r>
      <w:r w:rsidR="00033A49">
        <w:rPr>
          <w:rFonts w:ascii="Times New Roman" w:hAnsi="Times New Roman"/>
          <w:i w:val="0"/>
          <w:sz w:val="22"/>
          <w:szCs w:val="22"/>
        </w:rPr>
        <w:t>9</w:t>
      </w:r>
      <w:r w:rsidR="008A5B3B">
        <w:rPr>
          <w:rFonts w:ascii="Times New Roman" w:hAnsi="Times New Roman"/>
          <w:i w:val="0"/>
          <w:sz w:val="22"/>
          <w:szCs w:val="22"/>
        </w:rPr>
        <w:t>CB25844</w:t>
      </w:r>
    </w:p>
    <w:p w14:paraId="75513A98" w14:textId="77777777" w:rsidR="00995B9A" w:rsidRPr="00995B9A" w:rsidRDefault="00995B9A" w:rsidP="0024141A">
      <w:pPr>
        <w:ind w:left="993" w:hanging="993"/>
        <w:jc w:val="both"/>
        <w:rPr>
          <w:rFonts w:ascii="Times New Roman" w:hAnsi="Times New Roman" w:cs="Times New Roman"/>
          <w:sz w:val="22"/>
          <w:szCs w:val="22"/>
        </w:rPr>
      </w:pPr>
    </w:p>
    <w:p w14:paraId="4841E170" w14:textId="77777777" w:rsidR="00DF4B77" w:rsidRPr="00DF4B77" w:rsidRDefault="00DF4B77" w:rsidP="00DF4B77">
      <w:pPr>
        <w:ind w:left="993" w:hanging="993"/>
        <w:jc w:val="both"/>
        <w:rPr>
          <w:rFonts w:ascii="Times New Roman" w:hAnsi="Times New Roman" w:cs="Times New Roman"/>
          <w:b/>
          <w:sz w:val="22"/>
          <w:szCs w:val="22"/>
        </w:rPr>
      </w:pPr>
    </w:p>
    <w:p w14:paraId="22726838" w14:textId="77777777" w:rsidR="00DF4B77" w:rsidRPr="00DF4B77" w:rsidRDefault="00DF4B77" w:rsidP="00DF4B77">
      <w:pPr>
        <w:spacing w:line="276" w:lineRule="auto"/>
        <w:jc w:val="both"/>
        <w:rPr>
          <w:rFonts w:ascii="Times New Roman" w:hAnsi="Times New Roman" w:cs="Times New Roman"/>
          <w:sz w:val="22"/>
          <w:szCs w:val="22"/>
        </w:rPr>
      </w:pPr>
    </w:p>
    <w:p w14:paraId="1A1500B7" w14:textId="77777777" w:rsidR="008D4519" w:rsidRDefault="008D4519" w:rsidP="00D670BF">
      <w:pPr>
        <w:ind w:left="1134" w:hanging="1134"/>
        <w:jc w:val="both"/>
        <w:rPr>
          <w:rFonts w:ascii="Times New Roman" w:hAnsi="Times New Roman" w:cs="Times New Roman"/>
          <w:b/>
          <w:i/>
          <w:sz w:val="22"/>
          <w:szCs w:val="22"/>
        </w:rPr>
      </w:pPr>
    </w:p>
    <w:p w14:paraId="32C93430" w14:textId="77777777" w:rsidR="008D4519" w:rsidRDefault="008D4519" w:rsidP="00D670BF">
      <w:pPr>
        <w:ind w:left="1134" w:hanging="1134"/>
        <w:jc w:val="both"/>
        <w:rPr>
          <w:rFonts w:ascii="Times New Roman" w:hAnsi="Times New Roman" w:cs="Times New Roman"/>
          <w:b/>
          <w:i/>
          <w:sz w:val="22"/>
          <w:szCs w:val="22"/>
        </w:rPr>
      </w:pPr>
    </w:p>
    <w:p w14:paraId="6BE3E8C1" w14:textId="77777777" w:rsidR="008D4519" w:rsidRDefault="008D4519" w:rsidP="00D670BF">
      <w:pPr>
        <w:ind w:left="1134" w:hanging="1134"/>
        <w:jc w:val="both"/>
        <w:rPr>
          <w:rFonts w:ascii="Times New Roman" w:hAnsi="Times New Roman" w:cs="Times New Roman"/>
          <w:b/>
          <w:i/>
          <w:sz w:val="22"/>
          <w:szCs w:val="22"/>
        </w:rPr>
      </w:pPr>
    </w:p>
    <w:p w14:paraId="216533B8"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14:paraId="427DDA35"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14:paraId="7128FE37"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14:paraId="4CAD7173"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14:paraId="34E63127" w14:textId="77777777"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14:paraId="7DF87FFA"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14:paraId="41529FB8"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14:paraId="19C6201A"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14:paraId="60CA3925" w14:textId="77777777"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14:paraId="48FF2705" w14:textId="77777777"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14:paraId="7F88B7D7" w14:textId="77777777"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14:paraId="3B01A8D2" w14:textId="77777777"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14:paraId="49B6418D" w14:textId="77777777" w:rsidR="001C38BC" w:rsidRPr="001C38BC" w:rsidRDefault="001C38BC" w:rsidP="001C38BC">
      <w:pPr>
        <w:widowControl w:val="0"/>
        <w:jc w:val="both"/>
        <w:rPr>
          <w:rFonts w:ascii="Times New Roman" w:hAnsi="Times New Roman" w:cs="Times New Roman"/>
          <w:sz w:val="22"/>
          <w:szCs w:val="22"/>
        </w:rPr>
      </w:pPr>
    </w:p>
    <w:p w14:paraId="6FFDA014"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14:paraId="6FF301A5" w14:textId="77777777"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14:paraId="14B3F5EB"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589303D0" w14:textId="77777777"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14:paraId="1B06198F"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14:paraId="540F3201"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14:paraId="65FE2CE6"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14:paraId="630D59E8"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EF7C5"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14:paraId="707B76E4"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56EDF86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02609FC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4FDE6CE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230400E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6BA396D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F097A"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24BC27AF"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4B8D067C"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7C3E8E0C"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06DC5BB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4EB86BC1"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140A9BE4"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B25F5"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77DA1A4A"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614B2BD4"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1BDD5A41"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15DC3B3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3CD89163"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5B4E45B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5C457"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1B63F2D6"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052F7D2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09E1D73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380AA88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0BF048C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1C254FFE"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A783F"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208FB756"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6467CF6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7D8DD167"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44A754D4"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626E1EF5"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35A683F5"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11782" w14:textId="77777777" w:rsidR="001C38BC" w:rsidRPr="00CF7088" w:rsidRDefault="001C38BC" w:rsidP="001C38BC">
            <w:pPr>
              <w:snapToGrid w:val="0"/>
              <w:jc w:val="both"/>
              <w:rPr>
                <w:rFonts w:ascii="Times New Roman" w:hAnsi="Times New Roman" w:cs="Times New Roman"/>
                <w:sz w:val="22"/>
                <w:szCs w:val="22"/>
                <w:highlight w:val="yellow"/>
              </w:rPr>
            </w:pPr>
          </w:p>
        </w:tc>
      </w:tr>
    </w:tbl>
    <w:p w14:paraId="4479214E" w14:textId="77777777" w:rsidR="001C38BC" w:rsidRDefault="001C38BC" w:rsidP="001C38BC">
      <w:pPr>
        <w:suppressAutoHyphens/>
        <w:jc w:val="both"/>
        <w:rPr>
          <w:rFonts w:ascii="Times New Roman" w:hAnsi="Times New Roman" w:cs="Times New Roman"/>
          <w:sz w:val="22"/>
          <w:szCs w:val="22"/>
        </w:rPr>
      </w:pPr>
    </w:p>
    <w:p w14:paraId="75FF769D"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presente gara d’appalto a mezzo PEC</w:t>
      </w:r>
      <w:r w:rsidR="000357BF">
        <w:rPr>
          <w:rFonts w:ascii="Times New Roman" w:hAnsi="Times New Roman" w:cs="Times New Roman"/>
          <w:sz w:val="22"/>
          <w:szCs w:val="22"/>
        </w:rPr>
        <w:t xml:space="preserve"> all’indirizzo ………. o a mezzo fax all’indirizzo ……….</w:t>
      </w:r>
      <w:r w:rsidRPr="001C38BC">
        <w:rPr>
          <w:rFonts w:ascii="Times New Roman" w:hAnsi="Times New Roman" w:cs="Times New Roman"/>
          <w:sz w:val="22"/>
          <w:szCs w:val="22"/>
        </w:rPr>
        <w:t xml:space="preserve"> al numero indicato che deve essere il medesimo comunicato in fase di registrazione alla piattaforma Sintel;</w:t>
      </w:r>
    </w:p>
    <w:p w14:paraId="64765799" w14:textId="77777777" w:rsidR="001C38BC" w:rsidRPr="001C38BC" w:rsidRDefault="001C38BC" w:rsidP="001C38BC">
      <w:pPr>
        <w:suppressAutoHyphens/>
        <w:ind w:left="426"/>
        <w:jc w:val="both"/>
        <w:rPr>
          <w:rFonts w:ascii="Times New Roman" w:hAnsi="Times New Roman" w:cs="Times New Roman"/>
          <w:sz w:val="22"/>
          <w:szCs w:val="22"/>
        </w:rPr>
      </w:pPr>
    </w:p>
    <w:p w14:paraId="2B0B7E72" w14:textId="77777777" w:rsidR="001C38BC" w:rsidRPr="00987F97" w:rsidRDefault="00852F9D"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 xml:space="preserve">che </w:t>
      </w:r>
      <w:r w:rsidR="001C38BC" w:rsidRPr="00987F97">
        <w:rPr>
          <w:rFonts w:ascii="Times New Roman" w:hAnsi="Times New Roman" w:cs="Times New Roman"/>
          <w:sz w:val="22"/>
          <w:szCs w:val="22"/>
        </w:rPr>
        <w:t>il numero di dipendenti impiegati alla data di presentazione della domanda</w:t>
      </w:r>
      <w:r w:rsidRPr="00987F97">
        <w:rPr>
          <w:rFonts w:ascii="Times New Roman" w:hAnsi="Times New Roman" w:cs="Times New Roman"/>
          <w:sz w:val="22"/>
          <w:szCs w:val="22"/>
        </w:rPr>
        <w:t xml:space="preserve"> è </w:t>
      </w:r>
      <w:r w:rsidR="00AE00D1">
        <w:rPr>
          <w:rFonts w:ascii="Times New Roman" w:hAnsi="Times New Roman" w:cs="Times New Roman"/>
          <w:sz w:val="22"/>
          <w:szCs w:val="22"/>
        </w:rPr>
        <w:t xml:space="preserve">pari a </w:t>
      </w:r>
      <w:r w:rsidRPr="00987F97">
        <w:rPr>
          <w:rFonts w:ascii="Times New Roman" w:hAnsi="Times New Roman" w:cs="Times New Roman"/>
          <w:sz w:val="22"/>
          <w:szCs w:val="22"/>
        </w:rPr>
        <w:t>……………</w:t>
      </w:r>
      <w:r w:rsidR="001C38BC" w:rsidRPr="00987F97">
        <w:rPr>
          <w:rFonts w:ascii="Times New Roman" w:hAnsi="Times New Roman" w:cs="Times New Roman"/>
          <w:sz w:val="22"/>
          <w:szCs w:val="22"/>
        </w:rPr>
        <w:t>;</w:t>
      </w:r>
    </w:p>
    <w:p w14:paraId="72FEAA89" w14:textId="77777777" w:rsidR="001C38BC" w:rsidRPr="00987F97" w:rsidRDefault="001C38BC" w:rsidP="001C38BC">
      <w:pPr>
        <w:pStyle w:val="Paragrafoelenco"/>
        <w:rPr>
          <w:sz w:val="22"/>
          <w:szCs w:val="22"/>
        </w:rPr>
      </w:pPr>
    </w:p>
    <w:p w14:paraId="2EE142C8" w14:textId="77777777" w:rsidR="001C38BC" w:rsidRPr="00987F97" w:rsidRDefault="001C38BC"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di aver assolto agli obblighi di cui alla legge n. 68/1999;</w:t>
      </w:r>
    </w:p>
    <w:p w14:paraId="12CBB39F" w14:textId="77777777" w:rsidR="00852F9D" w:rsidRDefault="00852F9D" w:rsidP="00852F9D">
      <w:pPr>
        <w:suppressAutoHyphens/>
        <w:jc w:val="both"/>
        <w:rPr>
          <w:rFonts w:ascii="Times New Roman" w:hAnsi="Times New Roman" w:cs="Times New Roman"/>
          <w:sz w:val="22"/>
          <w:szCs w:val="22"/>
          <w:highlight w:val="green"/>
        </w:rPr>
      </w:pPr>
    </w:p>
    <w:p w14:paraId="2BB6A0BF"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w:t>
      </w:r>
      <w:r w:rsidRPr="001C38BC">
        <w:rPr>
          <w:rFonts w:ascii="Times New Roman" w:hAnsi="Times New Roman" w:cs="Times New Roman"/>
          <w:sz w:val="22"/>
          <w:szCs w:val="22"/>
        </w:rPr>
        <w:lastRenderedPageBreak/>
        <w:t>condizioni di lavoro e di previdenza e assistenza in vigore e di ritenere i prezzi offerti nel loro complesso remunerativi e tali da consentire la formulazione dell’offerta presentata;</w:t>
      </w:r>
    </w:p>
    <w:p w14:paraId="18418BE4" w14:textId="77777777" w:rsidR="00B809A0" w:rsidRPr="001C38BC" w:rsidRDefault="00B809A0" w:rsidP="00B809A0">
      <w:pPr>
        <w:widowControl w:val="0"/>
        <w:suppressAutoHyphens/>
        <w:jc w:val="both"/>
        <w:rPr>
          <w:rFonts w:ascii="Times New Roman" w:hAnsi="Times New Roman" w:cs="Times New Roman"/>
          <w:sz w:val="22"/>
          <w:szCs w:val="22"/>
        </w:rPr>
      </w:pPr>
    </w:p>
    <w:p w14:paraId="25A06EC4"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accettare il Patto di integrità, Allegato </w:t>
      </w:r>
      <w:r w:rsidR="00CF0918">
        <w:rPr>
          <w:rFonts w:ascii="Times New Roman" w:hAnsi="Times New Roman" w:cs="Times New Roman"/>
          <w:sz w:val="22"/>
          <w:szCs w:val="22"/>
        </w:rPr>
        <w:t>5</w:t>
      </w:r>
      <w:r w:rsidRPr="001C38BC">
        <w:rPr>
          <w:rFonts w:ascii="Times New Roman" w:hAnsi="Times New Roman" w:cs="Times New Roman"/>
          <w:sz w:val="22"/>
          <w:szCs w:val="22"/>
        </w:rPr>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14:paraId="16C60CE1" w14:textId="77777777" w:rsidR="00B809A0" w:rsidRPr="001C38BC" w:rsidRDefault="00B809A0" w:rsidP="00B809A0">
      <w:pPr>
        <w:widowControl w:val="0"/>
        <w:suppressAutoHyphens/>
        <w:jc w:val="both"/>
        <w:rPr>
          <w:rFonts w:ascii="Times New Roman" w:hAnsi="Times New Roman" w:cs="Times New Roman"/>
          <w:sz w:val="22"/>
          <w:szCs w:val="22"/>
        </w:rPr>
      </w:pPr>
    </w:p>
    <w:p w14:paraId="46E8C5A4"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essere informato/a, ai sensi e per gli effetti di cui di cui all’art. 13 del Regolamento UE 2016/679, che i dati personali forniti dalle ditte partecipanti alla gara saranno raccolti presso l’Azienda Ulss n. 7 per le finalità di cui all’Art. 2</w:t>
      </w:r>
      <w:r w:rsidR="002007FB">
        <w:rPr>
          <w:rFonts w:ascii="Times New Roman" w:hAnsi="Times New Roman" w:cs="Times New Roman"/>
          <w:sz w:val="22"/>
          <w:szCs w:val="22"/>
        </w:rPr>
        <w:t>0</w:t>
      </w:r>
      <w:r w:rsidRPr="001C38BC">
        <w:rPr>
          <w:rFonts w:ascii="Times New Roman" w:hAnsi="Times New Roman" w:cs="Times New Roman"/>
          <w:sz w:val="22"/>
          <w:szCs w:val="22"/>
        </w:rPr>
        <w:t xml:space="preserve"> della presente lettera invito-capitolato;</w:t>
      </w:r>
    </w:p>
    <w:p w14:paraId="6AF2FD5E" w14:textId="77777777" w:rsidR="00B809A0" w:rsidRPr="001C38BC" w:rsidRDefault="00B809A0" w:rsidP="00B809A0">
      <w:pPr>
        <w:widowControl w:val="0"/>
        <w:suppressAutoHyphens/>
        <w:jc w:val="both"/>
        <w:rPr>
          <w:rFonts w:ascii="Times New Roman" w:hAnsi="Times New Roman" w:cs="Times New Roman"/>
          <w:sz w:val="22"/>
          <w:szCs w:val="22"/>
        </w:rPr>
      </w:pPr>
    </w:p>
    <w:p w14:paraId="06EEE25B"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14:paraId="156E836B" w14:textId="77777777" w:rsidR="00B809A0" w:rsidRPr="001C38BC" w:rsidRDefault="00B809A0" w:rsidP="00B809A0">
      <w:pPr>
        <w:widowControl w:val="0"/>
        <w:suppressAutoHyphens/>
        <w:jc w:val="both"/>
        <w:rPr>
          <w:rFonts w:ascii="Times New Roman" w:hAnsi="Times New Roman" w:cs="Times New Roman"/>
          <w:sz w:val="22"/>
          <w:szCs w:val="22"/>
        </w:rPr>
      </w:pPr>
    </w:p>
    <w:p w14:paraId="4BB468DA"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r w:rsidR="009004C4">
        <w:rPr>
          <w:rFonts w:ascii="Times New Roman" w:hAnsi="Times New Roman" w:cs="Times New Roman"/>
          <w:sz w:val="22"/>
          <w:szCs w:val="22"/>
        </w:rPr>
        <w:t xml:space="preserve"> </w:t>
      </w:r>
      <w:r w:rsidR="009004C4" w:rsidRPr="009004C4">
        <w:rPr>
          <w:rFonts w:ascii="Times New Roman" w:hAnsi="Times New Roman" w:cs="Times New Roman"/>
          <w:sz w:val="22"/>
          <w:szCs w:val="22"/>
        </w:rPr>
        <w:t>ai dipendenti le stesse tutele</w:t>
      </w:r>
      <w:r w:rsidRPr="001C38BC">
        <w:rPr>
          <w:rFonts w:ascii="Times New Roman" w:hAnsi="Times New Roman" w:cs="Times New Roman"/>
          <w:sz w:val="22"/>
          <w:szCs w:val="22"/>
        </w:rPr>
        <w:t>;</w:t>
      </w:r>
    </w:p>
    <w:p w14:paraId="632749E3" w14:textId="77777777" w:rsidR="00B809A0" w:rsidRPr="001C38BC" w:rsidRDefault="00B809A0" w:rsidP="007216F1">
      <w:pPr>
        <w:widowControl w:val="0"/>
        <w:suppressAutoHyphens/>
        <w:ind w:left="426"/>
        <w:jc w:val="both"/>
        <w:rPr>
          <w:rFonts w:ascii="Times New Roman" w:hAnsi="Times New Roman" w:cs="Times New Roman"/>
          <w:sz w:val="22"/>
          <w:szCs w:val="22"/>
        </w:rPr>
      </w:pPr>
    </w:p>
    <w:p w14:paraId="754A695F"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14:paraId="42B94E88" w14:textId="77777777" w:rsidR="00B809A0" w:rsidRPr="001C38BC" w:rsidRDefault="00B809A0" w:rsidP="00B809A0">
      <w:pPr>
        <w:widowControl w:val="0"/>
        <w:suppressAutoHyphens/>
        <w:jc w:val="both"/>
        <w:rPr>
          <w:rFonts w:ascii="Times New Roman" w:hAnsi="Times New Roman" w:cs="Times New Roman"/>
          <w:sz w:val="22"/>
          <w:szCs w:val="22"/>
        </w:rPr>
      </w:pPr>
    </w:p>
    <w:p w14:paraId="5A069C55"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14:paraId="4AA85C6B" w14:textId="77777777" w:rsidR="00B809A0" w:rsidRPr="001C38BC" w:rsidRDefault="00B809A0" w:rsidP="00B809A0">
      <w:pPr>
        <w:widowControl w:val="0"/>
        <w:suppressAutoHyphens/>
        <w:jc w:val="both"/>
        <w:rPr>
          <w:rFonts w:ascii="Times New Roman" w:hAnsi="Times New Roman" w:cs="Times New Roman"/>
          <w:sz w:val="22"/>
          <w:szCs w:val="22"/>
        </w:rPr>
      </w:pPr>
    </w:p>
    <w:p w14:paraId="37EE5228" w14:textId="77777777"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14:paraId="4CD2A7D7" w14:textId="77777777" w:rsidR="001C38BC" w:rsidRPr="001C38BC" w:rsidRDefault="001C38BC" w:rsidP="001C38BC">
      <w:pPr>
        <w:widowControl w:val="0"/>
        <w:jc w:val="both"/>
        <w:rPr>
          <w:rFonts w:ascii="Times New Roman" w:hAnsi="Times New Roman" w:cs="Times New Roman"/>
          <w:bCs/>
          <w:sz w:val="22"/>
          <w:szCs w:val="22"/>
          <w:u w:val="single"/>
        </w:rPr>
      </w:pPr>
    </w:p>
    <w:p w14:paraId="487DBEBE" w14:textId="77777777"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14:paraId="1B0B5E7C" w14:textId="77777777"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14:paraId="1E347E43"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l’istanza di ammissione di cui al presente punto 1 dovrà essere presentata da tutte le imprese associande (mandataria e mandanti).</w:t>
      </w:r>
    </w:p>
    <w:p w14:paraId="5EDC8131"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D.Lgs. n. 36/2023 l’istanza di ammissione di cui al presente punto 1 dovrà essere presentata dal Consorzio e dalle Consorziate esecutrici dell’appalto.</w:t>
      </w:r>
    </w:p>
    <w:p w14:paraId="4C551F20" w14:textId="77777777" w:rsidR="001C38BC" w:rsidRDefault="001C38BC">
      <w:pPr>
        <w:tabs>
          <w:tab w:val="left" w:pos="540"/>
        </w:tabs>
        <w:spacing w:after="120"/>
        <w:jc w:val="center"/>
        <w:rPr>
          <w:rFonts w:ascii="Times New Roman" w:hAnsi="Times New Roman" w:cs="Times New Roman"/>
          <w:b/>
          <w:sz w:val="22"/>
          <w:szCs w:val="22"/>
        </w:rPr>
      </w:pPr>
    </w:p>
    <w:p w14:paraId="7897DECC" w14:textId="77777777" w:rsidR="000B6E2E" w:rsidRDefault="000B6E2E">
      <w:pPr>
        <w:tabs>
          <w:tab w:val="left" w:pos="540"/>
        </w:tabs>
        <w:spacing w:after="120"/>
        <w:jc w:val="center"/>
        <w:rPr>
          <w:rFonts w:ascii="Times New Roman" w:hAnsi="Times New Roman" w:cs="Times New Roman"/>
          <w:b/>
          <w:sz w:val="22"/>
          <w:szCs w:val="22"/>
        </w:rPr>
      </w:pPr>
    </w:p>
    <w:p w14:paraId="754B1F95" w14:textId="77777777"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14:paraId="5E07917C" w14:textId="77777777" w:rsidR="0051127E" w:rsidRDefault="0051127E">
      <w:pPr>
        <w:rPr>
          <w:rFonts w:ascii="Times New Roman" w:hAnsi="Times New Roman" w:cs="Times New Roman"/>
          <w:sz w:val="22"/>
          <w:szCs w:val="22"/>
        </w:rPr>
      </w:pPr>
    </w:p>
    <w:p w14:paraId="636533B6" w14:textId="77777777" w:rsidR="000B6E2E" w:rsidRDefault="000B6E2E">
      <w:pPr>
        <w:rPr>
          <w:rFonts w:ascii="Times New Roman" w:hAnsi="Times New Roman" w:cs="Times New Roman"/>
          <w:sz w:val="22"/>
          <w:szCs w:val="22"/>
        </w:rPr>
      </w:pPr>
    </w:p>
    <w:p w14:paraId="3C7DBC03" w14:textId="77777777"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15BB77" w14:textId="77777777" w:rsidR="00021FB2" w:rsidRDefault="00021FB2">
      <w:r>
        <w:separator/>
      </w:r>
    </w:p>
  </w:endnote>
  <w:endnote w:type="continuationSeparator" w:id="0">
    <w:p w14:paraId="78B59110" w14:textId="77777777"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4A9A1" w14:textId="77777777"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D4BF83" w14:textId="77777777" w:rsidR="00021FB2" w:rsidRDefault="00021FB2">
      <w:r>
        <w:separator/>
      </w:r>
    </w:p>
  </w:footnote>
  <w:footnote w:type="continuationSeparator" w:id="0">
    <w:p w14:paraId="28C2967B" w14:textId="77777777"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0C735" w14:textId="77777777"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1749DD">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1749DD">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EE5F6" w14:textId="77777777" w:rsidR="00D10501" w:rsidRDefault="00D10501" w:rsidP="00844F28">
    <w:pPr>
      <w:pStyle w:val="Intestazione"/>
      <w:jc w:val="right"/>
      <w:rPr>
        <w:rFonts w:ascii="Times New Roman" w:hAnsi="Times New Roman"/>
        <w:b/>
        <w:i/>
        <w:sz w:val="22"/>
        <w:szCs w:val="22"/>
      </w:rPr>
    </w:pPr>
  </w:p>
  <w:p w14:paraId="13B8CA8A" w14:textId="77777777"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617495302">
    <w:abstractNumId w:val="0"/>
  </w:num>
  <w:num w:numId="2" w16cid:durableId="1625770092">
    <w:abstractNumId w:val="2"/>
  </w:num>
  <w:num w:numId="3" w16cid:durableId="674191913">
    <w:abstractNumId w:val="3"/>
  </w:num>
  <w:num w:numId="4" w16cid:durableId="2009286592">
    <w:abstractNumId w:val="1"/>
  </w:num>
  <w:num w:numId="5" w16cid:durableId="13689480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08"/>
  <w:hyphenationZone w:val="283"/>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27E"/>
    <w:rsid w:val="00021FB2"/>
    <w:rsid w:val="00033687"/>
    <w:rsid w:val="00033A49"/>
    <w:rsid w:val="000357BF"/>
    <w:rsid w:val="0006112A"/>
    <w:rsid w:val="000A3777"/>
    <w:rsid w:val="000B6E2E"/>
    <w:rsid w:val="000C3369"/>
    <w:rsid w:val="000F22FE"/>
    <w:rsid w:val="00157A9A"/>
    <w:rsid w:val="001749DD"/>
    <w:rsid w:val="00175A07"/>
    <w:rsid w:val="001860A3"/>
    <w:rsid w:val="001C38BC"/>
    <w:rsid w:val="002007FB"/>
    <w:rsid w:val="0022391C"/>
    <w:rsid w:val="00224372"/>
    <w:rsid w:val="0024141A"/>
    <w:rsid w:val="002762AC"/>
    <w:rsid w:val="00296628"/>
    <w:rsid w:val="002E4B78"/>
    <w:rsid w:val="00303C10"/>
    <w:rsid w:val="00381C31"/>
    <w:rsid w:val="00397F93"/>
    <w:rsid w:val="003F430C"/>
    <w:rsid w:val="0049088B"/>
    <w:rsid w:val="004E715E"/>
    <w:rsid w:val="004F4411"/>
    <w:rsid w:val="0051127E"/>
    <w:rsid w:val="005238D3"/>
    <w:rsid w:val="00524B06"/>
    <w:rsid w:val="00531D68"/>
    <w:rsid w:val="005324A5"/>
    <w:rsid w:val="00547ED0"/>
    <w:rsid w:val="00600DFA"/>
    <w:rsid w:val="00600FDD"/>
    <w:rsid w:val="0063129E"/>
    <w:rsid w:val="00654C0E"/>
    <w:rsid w:val="0068274D"/>
    <w:rsid w:val="00682F89"/>
    <w:rsid w:val="006B1D3A"/>
    <w:rsid w:val="006C1152"/>
    <w:rsid w:val="006F5E51"/>
    <w:rsid w:val="007216F1"/>
    <w:rsid w:val="007373E2"/>
    <w:rsid w:val="007C7CA7"/>
    <w:rsid w:val="007F4E07"/>
    <w:rsid w:val="008317D4"/>
    <w:rsid w:val="00844F28"/>
    <w:rsid w:val="00852F9D"/>
    <w:rsid w:val="008A5B3B"/>
    <w:rsid w:val="008D4519"/>
    <w:rsid w:val="009004C4"/>
    <w:rsid w:val="0092104E"/>
    <w:rsid w:val="00987F97"/>
    <w:rsid w:val="00995B9A"/>
    <w:rsid w:val="009A4411"/>
    <w:rsid w:val="009C151A"/>
    <w:rsid w:val="00A21586"/>
    <w:rsid w:val="00A84956"/>
    <w:rsid w:val="00AC5EDE"/>
    <w:rsid w:val="00AE00D1"/>
    <w:rsid w:val="00B05E04"/>
    <w:rsid w:val="00B23400"/>
    <w:rsid w:val="00B809A0"/>
    <w:rsid w:val="00BA1C64"/>
    <w:rsid w:val="00C173ED"/>
    <w:rsid w:val="00C21320"/>
    <w:rsid w:val="00C71D8D"/>
    <w:rsid w:val="00CA1D3A"/>
    <w:rsid w:val="00CD6DD4"/>
    <w:rsid w:val="00CF0918"/>
    <w:rsid w:val="00D10501"/>
    <w:rsid w:val="00D44F44"/>
    <w:rsid w:val="00D47D76"/>
    <w:rsid w:val="00D60DBA"/>
    <w:rsid w:val="00D670BF"/>
    <w:rsid w:val="00DC2EF5"/>
    <w:rsid w:val="00DC609A"/>
    <w:rsid w:val="00DF4B77"/>
    <w:rsid w:val="00DF7E15"/>
    <w:rsid w:val="00E071A4"/>
    <w:rsid w:val="00E474E0"/>
    <w:rsid w:val="00E64B79"/>
    <w:rsid w:val="00E90A34"/>
    <w:rsid w:val="00EA726D"/>
    <w:rsid w:val="00EA7CD9"/>
    <w:rsid w:val="00F2571B"/>
    <w:rsid w:val="00F461DA"/>
    <w:rsid w:val="00F62FDD"/>
    <w:rsid w:val="00F65525"/>
    <w:rsid w:val="00F935D5"/>
    <w:rsid w:val="00FE09CC"/>
    <w:rsid w:val="00FF02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80A0ED8"/>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39EF3-610F-4EFF-926E-6135F5970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942</Words>
  <Characters>5376</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Valentina Benacchio</cp:lastModifiedBy>
  <cp:revision>8</cp:revision>
  <cp:lastPrinted>2024-07-31T09:28:00Z</cp:lastPrinted>
  <dcterms:created xsi:type="dcterms:W3CDTF">2024-07-25T09:43:00Z</dcterms:created>
  <dcterms:modified xsi:type="dcterms:W3CDTF">2024-07-31T09:28:00Z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